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92" w:type="dxa"/>
        <w:tblInd w:w="-743" w:type="dxa"/>
        <w:tblLook w:val="04A0" w:firstRow="1" w:lastRow="0" w:firstColumn="1" w:lastColumn="0" w:noHBand="0" w:noVBand="1"/>
      </w:tblPr>
      <w:tblGrid>
        <w:gridCol w:w="880"/>
        <w:gridCol w:w="8930"/>
        <w:gridCol w:w="1182"/>
      </w:tblGrid>
      <w:tr w:rsidR="009179FD" w:rsidRPr="000E51DE" w:rsidTr="002C2D28">
        <w:trPr>
          <w:trHeight w:val="624"/>
        </w:trPr>
        <w:tc>
          <w:tcPr>
            <w:tcW w:w="10992" w:type="dxa"/>
            <w:gridSpan w:val="3"/>
          </w:tcPr>
          <w:p w:rsidR="009179FD" w:rsidRPr="000E51DE" w:rsidRDefault="006D36EF" w:rsidP="009179FD">
            <w:pPr>
              <w:jc w:val="center"/>
              <w:rPr>
                <w:sz w:val="28"/>
              </w:rPr>
            </w:pPr>
            <w:r w:rsidRPr="00C85606">
              <w:rPr>
                <w:b/>
                <w:sz w:val="28"/>
              </w:rPr>
              <w:t>CONTEMPORARY URBAN ENVIRONMENTS</w:t>
            </w:r>
            <w:r>
              <w:rPr>
                <w:b/>
                <w:sz w:val="28"/>
              </w:rPr>
              <w:t xml:space="preserve"> REVISION CHECKLIST</w:t>
            </w:r>
          </w:p>
        </w:tc>
      </w:tr>
      <w:tr w:rsidR="009179FD" w:rsidRPr="000E51DE" w:rsidTr="002C2D28">
        <w:trPr>
          <w:trHeight w:val="397"/>
        </w:trPr>
        <w:tc>
          <w:tcPr>
            <w:tcW w:w="880" w:type="dxa"/>
            <w:vAlign w:val="center"/>
          </w:tcPr>
          <w:p w:rsidR="009179FD" w:rsidRPr="000E51DE" w:rsidRDefault="009179FD" w:rsidP="009179FD">
            <w:pPr>
              <w:jc w:val="center"/>
              <w:rPr>
                <w:b/>
              </w:rPr>
            </w:pPr>
            <w:r w:rsidRPr="000E51DE">
              <w:rPr>
                <w:b/>
              </w:rPr>
              <w:t>Name:</w:t>
            </w:r>
          </w:p>
        </w:tc>
        <w:tc>
          <w:tcPr>
            <w:tcW w:w="10112" w:type="dxa"/>
            <w:gridSpan w:val="2"/>
          </w:tcPr>
          <w:p w:rsidR="009179FD" w:rsidRPr="00C85606" w:rsidRDefault="009179FD" w:rsidP="006D36EF">
            <w:pPr>
              <w:jc w:val="right"/>
              <w:rPr>
                <w:sz w:val="18"/>
              </w:rPr>
            </w:pPr>
          </w:p>
        </w:tc>
      </w:tr>
      <w:tr w:rsidR="009179FD" w:rsidRPr="000E51DE" w:rsidTr="002C2D28">
        <w:trPr>
          <w:trHeight w:val="283"/>
        </w:trPr>
        <w:tc>
          <w:tcPr>
            <w:tcW w:w="10992" w:type="dxa"/>
            <w:gridSpan w:val="3"/>
            <w:shd w:val="clear" w:color="auto" w:fill="000000" w:themeFill="text1"/>
          </w:tcPr>
          <w:p w:rsidR="009179FD" w:rsidRPr="002C2D28" w:rsidRDefault="00935031" w:rsidP="00935031">
            <w:pPr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  <w:sz w:val="28"/>
              </w:rPr>
              <w:t xml:space="preserve">                                                                </w:t>
            </w:r>
            <w:r w:rsidR="008851C1" w:rsidRPr="000E51DE">
              <w:rPr>
                <w:rFonts w:eastAsia="Times New Roman" w:cs="Arial"/>
                <w:b/>
                <w:sz w:val="28"/>
              </w:rPr>
              <w:t xml:space="preserve">Section 1: </w:t>
            </w:r>
            <w:r w:rsidR="002C2D28">
              <w:rPr>
                <w:rFonts w:eastAsia="Times New Roman" w:cs="Arial"/>
                <w:b/>
                <w:sz w:val="28"/>
              </w:rPr>
              <w:t>Urbanisation</w:t>
            </w:r>
            <w:r>
              <w:rPr>
                <w:rFonts w:eastAsia="Times New Roman" w:cs="Arial"/>
                <w:b/>
                <w:sz w:val="28"/>
              </w:rPr>
              <w:t xml:space="preserve">                                                 </w:t>
            </w:r>
            <w:r>
              <w:rPr>
                <w:sz w:val="18"/>
              </w:rPr>
              <w:t>Completed?</w:t>
            </w:r>
          </w:p>
        </w:tc>
      </w:tr>
      <w:tr w:rsidR="002C2D28" w:rsidRPr="000E51DE" w:rsidTr="002C2D28">
        <w:trPr>
          <w:trHeight w:val="291"/>
        </w:trPr>
        <w:tc>
          <w:tcPr>
            <w:tcW w:w="880" w:type="dxa"/>
          </w:tcPr>
          <w:p w:rsidR="002C2D28" w:rsidRPr="00C85606" w:rsidRDefault="002C2D28" w:rsidP="002C2D28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1.1</w:t>
            </w:r>
          </w:p>
        </w:tc>
        <w:tc>
          <w:tcPr>
            <w:tcW w:w="8930" w:type="dxa"/>
          </w:tcPr>
          <w:p w:rsidR="002C2D28" w:rsidRPr="00C85606" w:rsidRDefault="002C2D28" w:rsidP="002C2D28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 xml:space="preserve">Global patterns of urbanisation since 1945. </w:t>
            </w:r>
          </w:p>
        </w:tc>
        <w:tc>
          <w:tcPr>
            <w:tcW w:w="1182" w:type="dxa"/>
          </w:tcPr>
          <w:p w:rsidR="002C2D28" w:rsidRPr="000E51DE" w:rsidRDefault="002C2D28" w:rsidP="002C2D28"/>
        </w:tc>
      </w:tr>
      <w:tr w:rsidR="002C2D28" w:rsidRPr="000E51DE" w:rsidTr="002C2D28">
        <w:trPr>
          <w:trHeight w:val="369"/>
        </w:trPr>
        <w:tc>
          <w:tcPr>
            <w:tcW w:w="880" w:type="dxa"/>
          </w:tcPr>
          <w:p w:rsidR="002C2D28" w:rsidRPr="00C85606" w:rsidRDefault="002C2D28" w:rsidP="002C2D28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1.2</w:t>
            </w:r>
          </w:p>
        </w:tc>
        <w:tc>
          <w:tcPr>
            <w:tcW w:w="8930" w:type="dxa"/>
          </w:tcPr>
          <w:p w:rsidR="002C2D28" w:rsidRPr="00C85606" w:rsidRDefault="002C2D28" w:rsidP="002C2D28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Economic, social, technological, political and demographic processes associated with urbanisation and urban growth.</w:t>
            </w:r>
          </w:p>
        </w:tc>
        <w:tc>
          <w:tcPr>
            <w:tcW w:w="1182" w:type="dxa"/>
          </w:tcPr>
          <w:p w:rsidR="002C2D28" w:rsidRPr="000E51DE" w:rsidRDefault="002C2D28" w:rsidP="002C2D28"/>
        </w:tc>
      </w:tr>
      <w:tr w:rsidR="002C2D28" w:rsidRPr="000E51DE" w:rsidTr="002C2D28">
        <w:trPr>
          <w:trHeight w:val="336"/>
        </w:trPr>
        <w:tc>
          <w:tcPr>
            <w:tcW w:w="880" w:type="dxa"/>
          </w:tcPr>
          <w:p w:rsidR="002C2D28" w:rsidRPr="00C85606" w:rsidRDefault="002C2D28" w:rsidP="002C2D28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1.3</w:t>
            </w:r>
          </w:p>
        </w:tc>
        <w:tc>
          <w:tcPr>
            <w:tcW w:w="8930" w:type="dxa"/>
          </w:tcPr>
          <w:p w:rsidR="002C2D28" w:rsidRPr="00C85606" w:rsidRDefault="002C2D28" w:rsidP="002C2D28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The emergence of megacities and world cities and their role in global and regional economies.</w:t>
            </w:r>
          </w:p>
        </w:tc>
        <w:tc>
          <w:tcPr>
            <w:tcW w:w="1182" w:type="dxa"/>
          </w:tcPr>
          <w:p w:rsidR="002C2D28" w:rsidRPr="000E51DE" w:rsidRDefault="002C2D28" w:rsidP="002C2D28"/>
        </w:tc>
      </w:tr>
      <w:tr w:rsidR="002C2D28" w:rsidRPr="000E51DE" w:rsidTr="002C2D28">
        <w:trPr>
          <w:trHeight w:val="269"/>
        </w:trPr>
        <w:tc>
          <w:tcPr>
            <w:tcW w:w="880" w:type="dxa"/>
          </w:tcPr>
          <w:p w:rsidR="002C2D28" w:rsidRPr="00C85606" w:rsidRDefault="002C2D28" w:rsidP="002C2D28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1.4</w:t>
            </w:r>
          </w:p>
        </w:tc>
        <w:tc>
          <w:tcPr>
            <w:tcW w:w="8930" w:type="dxa"/>
          </w:tcPr>
          <w:p w:rsidR="002C2D28" w:rsidRPr="00C85606" w:rsidRDefault="002C2D28" w:rsidP="002C2D28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Contemporary characteristics of mega/world cities.</w:t>
            </w:r>
          </w:p>
        </w:tc>
        <w:tc>
          <w:tcPr>
            <w:tcW w:w="1182" w:type="dxa"/>
          </w:tcPr>
          <w:p w:rsidR="002C2D28" w:rsidRPr="000E51DE" w:rsidRDefault="002C2D28" w:rsidP="002C2D28"/>
        </w:tc>
      </w:tr>
      <w:tr w:rsidR="002C2D28" w:rsidRPr="000E51DE" w:rsidTr="002C2D28">
        <w:trPr>
          <w:trHeight w:val="269"/>
        </w:trPr>
        <w:tc>
          <w:tcPr>
            <w:tcW w:w="880" w:type="dxa"/>
          </w:tcPr>
          <w:p w:rsidR="002C2D28" w:rsidRPr="00C85606" w:rsidRDefault="002C2D28" w:rsidP="002C2D28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1.5</w:t>
            </w:r>
          </w:p>
        </w:tc>
        <w:tc>
          <w:tcPr>
            <w:tcW w:w="8930" w:type="dxa"/>
          </w:tcPr>
          <w:p w:rsidR="002C2D28" w:rsidRPr="00C85606" w:rsidRDefault="002C2D28" w:rsidP="002C2D28">
            <w:pPr>
              <w:pStyle w:val="NoSpacing"/>
              <w:rPr>
                <w:rFonts w:ascii="Times New Roman" w:hAnsi="Times New Roman"/>
                <w:sz w:val="21"/>
                <w:szCs w:val="21"/>
                <w:lang w:eastAsia="en-GB"/>
              </w:rPr>
            </w:pPr>
            <w:r w:rsidRPr="00C85606">
              <w:rPr>
                <w:sz w:val="21"/>
                <w:szCs w:val="21"/>
                <w:lang w:eastAsia="en-GB"/>
              </w:rPr>
              <w:t>Suburbanisation, counter-urbanisation, urban resurgence.</w:t>
            </w:r>
          </w:p>
        </w:tc>
        <w:tc>
          <w:tcPr>
            <w:tcW w:w="1182" w:type="dxa"/>
          </w:tcPr>
          <w:p w:rsidR="002C2D28" w:rsidRPr="000E51DE" w:rsidRDefault="002C2D28" w:rsidP="002C2D28"/>
        </w:tc>
      </w:tr>
      <w:tr w:rsidR="002C2D28" w:rsidRPr="000E51DE" w:rsidTr="002C2D28">
        <w:trPr>
          <w:trHeight w:val="269"/>
        </w:trPr>
        <w:tc>
          <w:tcPr>
            <w:tcW w:w="880" w:type="dxa"/>
          </w:tcPr>
          <w:p w:rsidR="002C2D28" w:rsidRPr="00C85606" w:rsidRDefault="002C2D28" w:rsidP="002C2D28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1.6</w:t>
            </w:r>
          </w:p>
        </w:tc>
        <w:tc>
          <w:tcPr>
            <w:tcW w:w="8930" w:type="dxa"/>
          </w:tcPr>
          <w:p w:rsidR="002C2D28" w:rsidRPr="00C85606" w:rsidRDefault="002C2D28" w:rsidP="002C2D28">
            <w:pPr>
              <w:rPr>
                <w:sz w:val="21"/>
                <w:szCs w:val="21"/>
                <w:lang w:eastAsia="en-GB"/>
              </w:rPr>
            </w:pPr>
            <w:r w:rsidRPr="00C85606">
              <w:rPr>
                <w:sz w:val="21"/>
                <w:szCs w:val="21"/>
                <w:lang w:eastAsia="en-GB"/>
              </w:rPr>
              <w:t>Urban change: deindustrialisation, decentralisation, rise of service economy. Urban policy and regeneration in Britain since 1979.</w:t>
            </w:r>
          </w:p>
        </w:tc>
        <w:tc>
          <w:tcPr>
            <w:tcW w:w="1182" w:type="dxa"/>
          </w:tcPr>
          <w:p w:rsidR="002C2D28" w:rsidRPr="000E51DE" w:rsidRDefault="002C2D28" w:rsidP="002C2D28"/>
        </w:tc>
      </w:tr>
      <w:tr w:rsidR="008851C1" w:rsidRPr="000E51DE" w:rsidTr="002C2D28">
        <w:trPr>
          <w:trHeight w:val="340"/>
        </w:trPr>
        <w:tc>
          <w:tcPr>
            <w:tcW w:w="10992" w:type="dxa"/>
            <w:gridSpan w:val="3"/>
            <w:shd w:val="clear" w:color="auto" w:fill="000000" w:themeFill="text1"/>
          </w:tcPr>
          <w:p w:rsidR="008851C1" w:rsidRPr="000E51DE" w:rsidRDefault="008851C1" w:rsidP="002C2D28">
            <w:pPr>
              <w:jc w:val="center"/>
              <w:rPr>
                <w:b/>
              </w:rPr>
            </w:pPr>
            <w:r w:rsidRPr="000E51DE">
              <w:rPr>
                <w:b/>
                <w:color w:val="FFFFFF" w:themeColor="background1"/>
                <w:sz w:val="28"/>
              </w:rPr>
              <w:t xml:space="preserve">Section 2: </w:t>
            </w:r>
            <w:r w:rsidR="002C2D28">
              <w:rPr>
                <w:b/>
                <w:color w:val="FFFFFF" w:themeColor="background1"/>
                <w:sz w:val="28"/>
              </w:rPr>
              <w:t>Urban Forms</w:t>
            </w:r>
          </w:p>
        </w:tc>
      </w:tr>
      <w:tr w:rsidR="00F64C9D" w:rsidRPr="000E51DE" w:rsidTr="002C2D28">
        <w:trPr>
          <w:trHeight w:val="307"/>
        </w:trPr>
        <w:tc>
          <w:tcPr>
            <w:tcW w:w="880" w:type="dxa"/>
          </w:tcPr>
          <w:p w:rsidR="00F64C9D" w:rsidRPr="00C85606" w:rsidRDefault="00F64C9D" w:rsidP="00F64C9D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2.1</w:t>
            </w:r>
          </w:p>
        </w:tc>
        <w:tc>
          <w:tcPr>
            <w:tcW w:w="8930" w:type="dxa"/>
          </w:tcPr>
          <w:p w:rsidR="00F64C9D" w:rsidRPr="00C85606" w:rsidRDefault="002C2D28" w:rsidP="002C2D28">
            <w:pPr>
              <w:pStyle w:val="NormalWeb"/>
              <w:shd w:val="clear" w:color="auto" w:fill="FFFFFF"/>
              <w:spacing w:after="0"/>
              <w:textAlignment w:val="baseline"/>
              <w:rPr>
                <w:rFonts w:asciiTheme="minorHAnsi" w:hAnsiTheme="minorHAnsi" w:cs="Helvetica"/>
                <w:color w:val="4C4C4B"/>
                <w:sz w:val="21"/>
                <w:szCs w:val="21"/>
              </w:rPr>
            </w:pPr>
            <w:r w:rsidRPr="00C85606">
              <w:rPr>
                <w:rFonts w:asciiTheme="minorHAnsi" w:hAnsiTheme="minorHAnsi"/>
                <w:sz w:val="21"/>
                <w:szCs w:val="21"/>
              </w:rPr>
              <w:t xml:space="preserve">Physical and human factors in urban forms. </w:t>
            </w:r>
          </w:p>
        </w:tc>
        <w:tc>
          <w:tcPr>
            <w:tcW w:w="1182" w:type="dxa"/>
          </w:tcPr>
          <w:p w:rsidR="00F64C9D" w:rsidRPr="000E51DE" w:rsidRDefault="00F64C9D" w:rsidP="000E51DE"/>
        </w:tc>
      </w:tr>
      <w:tr w:rsidR="00F64C9D" w:rsidRPr="000E51DE" w:rsidTr="002C2D28">
        <w:trPr>
          <w:trHeight w:val="283"/>
        </w:trPr>
        <w:tc>
          <w:tcPr>
            <w:tcW w:w="880" w:type="dxa"/>
          </w:tcPr>
          <w:p w:rsidR="00F64C9D" w:rsidRPr="00C85606" w:rsidRDefault="00F64C9D" w:rsidP="00F64C9D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2.2</w:t>
            </w:r>
          </w:p>
        </w:tc>
        <w:tc>
          <w:tcPr>
            <w:tcW w:w="8930" w:type="dxa"/>
          </w:tcPr>
          <w:p w:rsidR="00F64C9D" w:rsidRPr="00C85606" w:rsidRDefault="002C2D28" w:rsidP="000E51DE">
            <w:pPr>
              <w:spacing w:after="30"/>
              <w:textAlignment w:val="baseline"/>
              <w:rPr>
                <w:rFonts w:cs="Helvetica"/>
                <w:color w:val="4C4C4B"/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Spatial patterns of land use and the factors that influence them.</w:t>
            </w:r>
          </w:p>
        </w:tc>
        <w:tc>
          <w:tcPr>
            <w:tcW w:w="1182" w:type="dxa"/>
          </w:tcPr>
          <w:p w:rsidR="00F64C9D" w:rsidRPr="000E51DE" w:rsidRDefault="00F64C9D" w:rsidP="000E51DE"/>
        </w:tc>
      </w:tr>
      <w:tr w:rsidR="00F64C9D" w:rsidRPr="000E51DE" w:rsidTr="002C2D28">
        <w:trPr>
          <w:trHeight w:val="516"/>
        </w:trPr>
        <w:tc>
          <w:tcPr>
            <w:tcW w:w="880" w:type="dxa"/>
          </w:tcPr>
          <w:p w:rsidR="00F64C9D" w:rsidRPr="00C85606" w:rsidRDefault="00F64C9D" w:rsidP="00F64C9D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2.3</w:t>
            </w:r>
          </w:p>
        </w:tc>
        <w:tc>
          <w:tcPr>
            <w:tcW w:w="8930" w:type="dxa"/>
          </w:tcPr>
          <w:p w:rsidR="00F64C9D" w:rsidRPr="00C85606" w:rsidRDefault="002C2D28" w:rsidP="000E51DE">
            <w:pPr>
              <w:numPr>
                <w:ilvl w:val="0"/>
                <w:numId w:val="7"/>
              </w:numPr>
              <w:spacing w:after="30"/>
              <w:ind w:left="0"/>
              <w:textAlignment w:val="baseline"/>
              <w:rPr>
                <w:rFonts w:eastAsia="Times New Roman" w:cs="Helvetica"/>
                <w:color w:val="4C4C4B"/>
                <w:sz w:val="21"/>
                <w:szCs w:val="21"/>
                <w:lang w:eastAsia="en-GB"/>
              </w:rPr>
            </w:pPr>
            <w:r w:rsidRPr="00C85606">
              <w:rPr>
                <w:sz w:val="21"/>
                <w:szCs w:val="21"/>
                <w:lang w:eastAsia="en-GB"/>
              </w:rPr>
              <w:t>New urban land uses: town centre mixed developments, cultural and heritage quarters, fortress landscapes, gentrified inner areas and edge cities.</w:t>
            </w:r>
          </w:p>
        </w:tc>
        <w:tc>
          <w:tcPr>
            <w:tcW w:w="1182" w:type="dxa"/>
          </w:tcPr>
          <w:p w:rsidR="00F64C9D" w:rsidRPr="000E51DE" w:rsidRDefault="00F64C9D" w:rsidP="000E51DE"/>
        </w:tc>
      </w:tr>
      <w:tr w:rsidR="00F64C9D" w:rsidRPr="000E51DE" w:rsidTr="002C2D28">
        <w:trPr>
          <w:trHeight w:val="283"/>
        </w:trPr>
        <w:tc>
          <w:tcPr>
            <w:tcW w:w="880" w:type="dxa"/>
          </w:tcPr>
          <w:p w:rsidR="00F64C9D" w:rsidRPr="00C85606" w:rsidRDefault="00F64C9D" w:rsidP="00F64C9D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2.4</w:t>
            </w:r>
          </w:p>
        </w:tc>
        <w:tc>
          <w:tcPr>
            <w:tcW w:w="8930" w:type="dxa"/>
          </w:tcPr>
          <w:p w:rsidR="00F64C9D" w:rsidRPr="00C85606" w:rsidRDefault="002C2D28" w:rsidP="000E51DE">
            <w:pPr>
              <w:numPr>
                <w:ilvl w:val="0"/>
                <w:numId w:val="6"/>
              </w:numPr>
              <w:spacing w:after="30"/>
              <w:ind w:left="0"/>
              <w:textAlignment w:val="baseline"/>
              <w:rPr>
                <w:rFonts w:eastAsia="Times New Roman" w:cs="Helvetica"/>
                <w:color w:val="4C4C4B"/>
                <w:sz w:val="21"/>
                <w:szCs w:val="21"/>
                <w:lang w:eastAsia="en-GB"/>
              </w:rPr>
            </w:pPr>
            <w:r w:rsidRPr="00C85606">
              <w:rPr>
                <w:sz w:val="21"/>
                <w:szCs w:val="21"/>
                <w:lang w:eastAsia="en-GB"/>
              </w:rPr>
              <w:t>The concept of the post-modern western city.</w:t>
            </w:r>
          </w:p>
        </w:tc>
        <w:tc>
          <w:tcPr>
            <w:tcW w:w="1182" w:type="dxa"/>
          </w:tcPr>
          <w:p w:rsidR="00F64C9D" w:rsidRPr="000E51DE" w:rsidRDefault="00F64C9D" w:rsidP="000E51DE"/>
        </w:tc>
      </w:tr>
      <w:tr w:rsidR="008851C1" w:rsidRPr="000E51DE" w:rsidTr="002C2D28">
        <w:trPr>
          <w:trHeight w:val="340"/>
        </w:trPr>
        <w:tc>
          <w:tcPr>
            <w:tcW w:w="10992" w:type="dxa"/>
            <w:gridSpan w:val="3"/>
            <w:shd w:val="clear" w:color="auto" w:fill="000000" w:themeFill="text1"/>
          </w:tcPr>
          <w:p w:rsidR="008851C1" w:rsidRPr="000E51DE" w:rsidRDefault="008851C1" w:rsidP="000E51DE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0E51DE">
              <w:rPr>
                <w:b/>
                <w:color w:val="FFFFFF" w:themeColor="background1"/>
                <w:sz w:val="28"/>
              </w:rPr>
              <w:t xml:space="preserve">Section 3: </w:t>
            </w:r>
            <w:r w:rsidR="002C2D28" w:rsidRPr="002C2D28">
              <w:rPr>
                <w:b/>
                <w:color w:val="FFFFFF" w:themeColor="background1"/>
                <w:sz w:val="28"/>
              </w:rPr>
              <w:t>Social and economic issues associated with urbanisation</w:t>
            </w:r>
          </w:p>
        </w:tc>
      </w:tr>
      <w:tr w:rsidR="00F64C9D" w:rsidRPr="000E51DE" w:rsidTr="002C2D28">
        <w:trPr>
          <w:trHeight w:val="469"/>
        </w:trPr>
        <w:tc>
          <w:tcPr>
            <w:tcW w:w="880" w:type="dxa"/>
          </w:tcPr>
          <w:p w:rsidR="00F64C9D" w:rsidRPr="00C85606" w:rsidRDefault="00F64C9D" w:rsidP="00F64C9D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3.1</w:t>
            </w:r>
          </w:p>
        </w:tc>
        <w:tc>
          <w:tcPr>
            <w:tcW w:w="8930" w:type="dxa"/>
          </w:tcPr>
          <w:p w:rsidR="00F64C9D" w:rsidRPr="00C85606" w:rsidRDefault="002C2D28" w:rsidP="002C2D28">
            <w:pPr>
              <w:spacing w:after="30"/>
              <w:textAlignment w:val="baseline"/>
              <w:rPr>
                <w:rFonts w:cs="Helvetica"/>
                <w:color w:val="4C4C4B"/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Spatial patterns of economic inequality, social segregation and cultural diversity in contrasting urban areas and the factors that influence them.</w:t>
            </w:r>
            <w:r w:rsidRPr="00C85606">
              <w:rPr>
                <w:rFonts w:ascii="Times New Roman" w:hAnsi="Times New Roman"/>
                <w:sz w:val="21"/>
                <w:szCs w:val="21"/>
                <w:lang w:eastAsia="en-GB"/>
              </w:rPr>
              <w:t xml:space="preserve"> </w:t>
            </w:r>
          </w:p>
        </w:tc>
        <w:tc>
          <w:tcPr>
            <w:tcW w:w="1182" w:type="dxa"/>
          </w:tcPr>
          <w:p w:rsidR="00F64C9D" w:rsidRPr="000E51DE" w:rsidRDefault="00F64C9D" w:rsidP="000E51DE"/>
        </w:tc>
      </w:tr>
      <w:tr w:rsidR="00F64C9D" w:rsidRPr="000E51DE" w:rsidTr="002C2D28">
        <w:trPr>
          <w:trHeight w:val="227"/>
        </w:trPr>
        <w:tc>
          <w:tcPr>
            <w:tcW w:w="880" w:type="dxa"/>
          </w:tcPr>
          <w:p w:rsidR="00F64C9D" w:rsidRPr="00C85606" w:rsidRDefault="00F64C9D" w:rsidP="00F64C9D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3.2</w:t>
            </w:r>
          </w:p>
        </w:tc>
        <w:tc>
          <w:tcPr>
            <w:tcW w:w="8930" w:type="dxa"/>
          </w:tcPr>
          <w:p w:rsidR="00F64C9D" w:rsidRPr="00C85606" w:rsidRDefault="002C2D28" w:rsidP="000E51DE">
            <w:pPr>
              <w:textAlignment w:val="baseline"/>
              <w:rPr>
                <w:rFonts w:cs="Helvetica"/>
                <w:color w:val="4C4C4B"/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Issues associated with these processes and strategies to manage them.</w:t>
            </w:r>
          </w:p>
        </w:tc>
        <w:tc>
          <w:tcPr>
            <w:tcW w:w="1182" w:type="dxa"/>
          </w:tcPr>
          <w:p w:rsidR="00F64C9D" w:rsidRPr="000E51DE" w:rsidRDefault="00F64C9D" w:rsidP="000E51DE"/>
        </w:tc>
      </w:tr>
      <w:tr w:rsidR="008851C1" w:rsidRPr="000E51DE" w:rsidTr="002C2D28">
        <w:trPr>
          <w:trHeight w:val="283"/>
        </w:trPr>
        <w:tc>
          <w:tcPr>
            <w:tcW w:w="10992" w:type="dxa"/>
            <w:gridSpan w:val="3"/>
            <w:shd w:val="clear" w:color="auto" w:fill="000000" w:themeFill="text1"/>
          </w:tcPr>
          <w:p w:rsidR="008851C1" w:rsidRPr="000E51DE" w:rsidRDefault="008851C1" w:rsidP="000E51DE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0E51DE">
              <w:rPr>
                <w:b/>
                <w:color w:val="FFFFFF" w:themeColor="background1"/>
                <w:sz w:val="28"/>
              </w:rPr>
              <w:t xml:space="preserve">Section 4: </w:t>
            </w:r>
            <w:r w:rsidR="002C2D28" w:rsidRPr="002C2D28">
              <w:rPr>
                <w:b/>
                <w:color w:val="FFFFFF" w:themeColor="background1"/>
                <w:sz w:val="28"/>
              </w:rPr>
              <w:t>Urban climate</w:t>
            </w:r>
          </w:p>
        </w:tc>
      </w:tr>
      <w:tr w:rsidR="00F64C9D" w:rsidRPr="000E51DE" w:rsidTr="002C2D28">
        <w:trPr>
          <w:trHeight w:val="283"/>
        </w:trPr>
        <w:tc>
          <w:tcPr>
            <w:tcW w:w="880" w:type="dxa"/>
          </w:tcPr>
          <w:p w:rsidR="00F64C9D" w:rsidRPr="00C85606" w:rsidRDefault="00F64C9D" w:rsidP="00F64C9D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4.1</w:t>
            </w:r>
          </w:p>
        </w:tc>
        <w:tc>
          <w:tcPr>
            <w:tcW w:w="8930" w:type="dxa"/>
          </w:tcPr>
          <w:p w:rsidR="00F64C9D" w:rsidRPr="00C85606" w:rsidRDefault="002C2D28" w:rsidP="002C2D28">
            <w:pPr>
              <w:textAlignment w:val="baseline"/>
              <w:rPr>
                <w:rFonts w:cs="Helvetica"/>
                <w:color w:val="4C4C4B"/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The impact of urban forms and processes on local climate and weather.</w:t>
            </w:r>
          </w:p>
        </w:tc>
        <w:tc>
          <w:tcPr>
            <w:tcW w:w="1182" w:type="dxa"/>
          </w:tcPr>
          <w:p w:rsidR="00F64C9D" w:rsidRPr="000E51DE" w:rsidRDefault="00F64C9D" w:rsidP="000E51DE"/>
        </w:tc>
      </w:tr>
      <w:tr w:rsidR="00F64C9D" w:rsidRPr="000E51DE" w:rsidTr="002C2D28">
        <w:trPr>
          <w:trHeight w:val="283"/>
        </w:trPr>
        <w:tc>
          <w:tcPr>
            <w:tcW w:w="880" w:type="dxa"/>
          </w:tcPr>
          <w:p w:rsidR="00F64C9D" w:rsidRPr="00C85606" w:rsidRDefault="00F64C9D" w:rsidP="00F64C9D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4.2</w:t>
            </w:r>
          </w:p>
        </w:tc>
        <w:tc>
          <w:tcPr>
            <w:tcW w:w="8930" w:type="dxa"/>
          </w:tcPr>
          <w:p w:rsidR="00F64C9D" w:rsidRPr="00C85606" w:rsidRDefault="002C2D28" w:rsidP="000E51DE">
            <w:pPr>
              <w:spacing w:after="30"/>
              <w:textAlignment w:val="baseline"/>
              <w:rPr>
                <w:rFonts w:cs="Helvetica"/>
                <w:color w:val="4C4C4B"/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Urban temperatures: the urban heat island effect.</w:t>
            </w:r>
          </w:p>
        </w:tc>
        <w:tc>
          <w:tcPr>
            <w:tcW w:w="1182" w:type="dxa"/>
          </w:tcPr>
          <w:p w:rsidR="00F64C9D" w:rsidRPr="000E51DE" w:rsidRDefault="00F64C9D" w:rsidP="000E51DE"/>
        </w:tc>
      </w:tr>
      <w:tr w:rsidR="00F64C9D" w:rsidRPr="000E51DE" w:rsidTr="002C2D28">
        <w:trPr>
          <w:trHeight w:val="340"/>
        </w:trPr>
        <w:tc>
          <w:tcPr>
            <w:tcW w:w="880" w:type="dxa"/>
          </w:tcPr>
          <w:p w:rsidR="00F64C9D" w:rsidRPr="00C85606" w:rsidRDefault="00F64C9D" w:rsidP="00F64C9D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4.3</w:t>
            </w:r>
          </w:p>
        </w:tc>
        <w:tc>
          <w:tcPr>
            <w:tcW w:w="8930" w:type="dxa"/>
          </w:tcPr>
          <w:p w:rsidR="00F64C9D" w:rsidRPr="00C85606" w:rsidRDefault="002C2D28" w:rsidP="000E51DE">
            <w:pPr>
              <w:spacing w:after="30"/>
              <w:textAlignment w:val="baseline"/>
              <w:rPr>
                <w:rFonts w:cs="Helvetica"/>
                <w:color w:val="4C4C4B"/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Precipitation: frequency and intensity. Fogs and thunderstorms in urban environments.</w:t>
            </w:r>
          </w:p>
        </w:tc>
        <w:tc>
          <w:tcPr>
            <w:tcW w:w="1182" w:type="dxa"/>
          </w:tcPr>
          <w:p w:rsidR="00F64C9D" w:rsidRPr="000E51DE" w:rsidRDefault="00F64C9D" w:rsidP="000E51DE"/>
        </w:tc>
      </w:tr>
      <w:tr w:rsidR="00F64C9D" w:rsidRPr="000E51DE" w:rsidTr="002C2D28">
        <w:trPr>
          <w:trHeight w:val="340"/>
        </w:trPr>
        <w:tc>
          <w:tcPr>
            <w:tcW w:w="880" w:type="dxa"/>
          </w:tcPr>
          <w:p w:rsidR="00F64C9D" w:rsidRPr="00C85606" w:rsidRDefault="00F64C9D" w:rsidP="00F64C9D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4.4</w:t>
            </w:r>
          </w:p>
        </w:tc>
        <w:tc>
          <w:tcPr>
            <w:tcW w:w="8930" w:type="dxa"/>
          </w:tcPr>
          <w:p w:rsidR="00F64C9D" w:rsidRPr="00C85606" w:rsidRDefault="002C2D28" w:rsidP="000E51DE">
            <w:pPr>
              <w:spacing w:after="30"/>
              <w:textAlignment w:val="baseline"/>
              <w:rPr>
                <w:rFonts w:cs="Helvetica"/>
                <w:color w:val="4C4C4B"/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Wind: the effects of urban structures and layout on wind speed, direction and frequency</w:t>
            </w:r>
          </w:p>
        </w:tc>
        <w:tc>
          <w:tcPr>
            <w:tcW w:w="1182" w:type="dxa"/>
          </w:tcPr>
          <w:p w:rsidR="00F64C9D" w:rsidRPr="000E51DE" w:rsidRDefault="00F64C9D" w:rsidP="000E51DE"/>
        </w:tc>
      </w:tr>
      <w:tr w:rsidR="00F64C9D" w:rsidRPr="000E51DE" w:rsidTr="00C85606">
        <w:trPr>
          <w:trHeight w:val="340"/>
        </w:trPr>
        <w:tc>
          <w:tcPr>
            <w:tcW w:w="10992" w:type="dxa"/>
            <w:gridSpan w:val="3"/>
            <w:shd w:val="clear" w:color="auto" w:fill="000000" w:themeFill="text1"/>
          </w:tcPr>
          <w:p w:rsidR="00F64C9D" w:rsidRPr="000E51DE" w:rsidRDefault="00F64C9D" w:rsidP="002C2D28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0E51DE">
              <w:rPr>
                <w:b/>
                <w:color w:val="FFFFFF" w:themeColor="background1"/>
                <w:sz w:val="28"/>
              </w:rPr>
              <w:t xml:space="preserve">Section 5: </w:t>
            </w:r>
            <w:r w:rsidR="002C2D28">
              <w:rPr>
                <w:b/>
                <w:color w:val="FFFFFF" w:themeColor="background1"/>
                <w:sz w:val="28"/>
              </w:rPr>
              <w:t>Urban Drainage</w:t>
            </w:r>
          </w:p>
        </w:tc>
      </w:tr>
      <w:tr w:rsidR="002C2D28" w:rsidRPr="000E51DE" w:rsidTr="002C2D28">
        <w:trPr>
          <w:trHeight w:val="111"/>
        </w:trPr>
        <w:tc>
          <w:tcPr>
            <w:tcW w:w="880" w:type="dxa"/>
            <w:shd w:val="clear" w:color="auto" w:fill="auto"/>
          </w:tcPr>
          <w:p w:rsidR="002C2D28" w:rsidRPr="00C85606" w:rsidRDefault="002C2D28" w:rsidP="002C2D28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5.1</w:t>
            </w:r>
          </w:p>
        </w:tc>
        <w:tc>
          <w:tcPr>
            <w:tcW w:w="8930" w:type="dxa"/>
            <w:shd w:val="clear" w:color="auto" w:fill="auto"/>
          </w:tcPr>
          <w:p w:rsidR="002C2D28" w:rsidRPr="00C85606" w:rsidRDefault="00C85606" w:rsidP="00C85606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Urban precipitation, surfaces and catchment characteristics; impacts on drainage basin storage areas; urban water cycle, water movement through urban catchments as measured by hydrographs.</w:t>
            </w:r>
            <w:r w:rsidRPr="00C85606">
              <w:rPr>
                <w:rFonts w:ascii="Times New Roman" w:hAnsi="Times New Roman"/>
                <w:sz w:val="21"/>
                <w:szCs w:val="21"/>
                <w:lang w:eastAsia="en-GB"/>
              </w:rPr>
              <w:t xml:space="preserve">    </w:t>
            </w:r>
          </w:p>
        </w:tc>
        <w:tc>
          <w:tcPr>
            <w:tcW w:w="1182" w:type="dxa"/>
            <w:shd w:val="clear" w:color="auto" w:fill="auto"/>
          </w:tcPr>
          <w:p w:rsidR="002C2D28" w:rsidRPr="002C2D28" w:rsidRDefault="002C2D28" w:rsidP="002C2D28"/>
        </w:tc>
      </w:tr>
      <w:tr w:rsidR="002C2D28" w:rsidRPr="000E51DE" w:rsidTr="002C2D28">
        <w:trPr>
          <w:trHeight w:val="111"/>
        </w:trPr>
        <w:tc>
          <w:tcPr>
            <w:tcW w:w="880" w:type="dxa"/>
            <w:shd w:val="clear" w:color="auto" w:fill="auto"/>
          </w:tcPr>
          <w:p w:rsidR="002C2D28" w:rsidRPr="00C85606" w:rsidRDefault="002C2D28" w:rsidP="002C2D28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5.2</w:t>
            </w:r>
          </w:p>
        </w:tc>
        <w:tc>
          <w:tcPr>
            <w:tcW w:w="8930" w:type="dxa"/>
            <w:shd w:val="clear" w:color="auto" w:fill="auto"/>
          </w:tcPr>
          <w:p w:rsidR="002C2D28" w:rsidRPr="00C85606" w:rsidRDefault="00C85606" w:rsidP="002C2D28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Issues associated with catchment management in urban areas.</w:t>
            </w:r>
          </w:p>
        </w:tc>
        <w:tc>
          <w:tcPr>
            <w:tcW w:w="1182" w:type="dxa"/>
            <w:shd w:val="clear" w:color="auto" w:fill="auto"/>
          </w:tcPr>
          <w:p w:rsidR="002C2D28" w:rsidRPr="002C2D28" w:rsidRDefault="002C2D28" w:rsidP="002C2D28"/>
        </w:tc>
      </w:tr>
      <w:tr w:rsidR="002C2D28" w:rsidRPr="000E51DE" w:rsidTr="002C2D28">
        <w:trPr>
          <w:trHeight w:val="111"/>
        </w:trPr>
        <w:tc>
          <w:tcPr>
            <w:tcW w:w="880" w:type="dxa"/>
            <w:shd w:val="clear" w:color="auto" w:fill="auto"/>
          </w:tcPr>
          <w:p w:rsidR="002C2D28" w:rsidRPr="00C85606" w:rsidRDefault="002C2D28" w:rsidP="002C2D28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5.3</w:t>
            </w:r>
          </w:p>
        </w:tc>
        <w:tc>
          <w:tcPr>
            <w:tcW w:w="8930" w:type="dxa"/>
            <w:shd w:val="clear" w:color="auto" w:fill="auto"/>
          </w:tcPr>
          <w:p w:rsidR="002C2D28" w:rsidRPr="00C85606" w:rsidRDefault="00C85606" w:rsidP="002C2D28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The development of sustainable urban drainage systems (SUDS)</w:t>
            </w:r>
            <w:r w:rsidRPr="00C85606">
              <w:rPr>
                <w:rFonts w:ascii="Times New Roman" w:hAnsi="Times New Roman"/>
                <w:sz w:val="21"/>
                <w:szCs w:val="21"/>
                <w:lang w:eastAsia="en-GB"/>
              </w:rPr>
              <w:t>.</w:t>
            </w:r>
          </w:p>
        </w:tc>
        <w:tc>
          <w:tcPr>
            <w:tcW w:w="1182" w:type="dxa"/>
            <w:shd w:val="clear" w:color="auto" w:fill="auto"/>
          </w:tcPr>
          <w:p w:rsidR="002C2D28" w:rsidRPr="002C2D28" w:rsidRDefault="002C2D28" w:rsidP="002C2D28"/>
        </w:tc>
      </w:tr>
      <w:tr w:rsidR="002C2D28" w:rsidRPr="000E51DE" w:rsidTr="002C2D28">
        <w:trPr>
          <w:trHeight w:val="111"/>
        </w:trPr>
        <w:tc>
          <w:tcPr>
            <w:tcW w:w="880" w:type="dxa"/>
            <w:shd w:val="clear" w:color="auto" w:fill="auto"/>
          </w:tcPr>
          <w:p w:rsidR="002C2D28" w:rsidRPr="00C85606" w:rsidRDefault="002C2D28" w:rsidP="002C2D28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5.4</w:t>
            </w:r>
          </w:p>
        </w:tc>
        <w:tc>
          <w:tcPr>
            <w:tcW w:w="8930" w:type="dxa"/>
            <w:shd w:val="clear" w:color="auto" w:fill="auto"/>
          </w:tcPr>
          <w:p w:rsidR="002C2D28" w:rsidRPr="00C85606" w:rsidRDefault="00C85606" w:rsidP="002C2D28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River restoration and conservation in damaged urban catchments with reference to a specific project. Reasons for and aims of the project; attitudes and contributions of parties involved; project activities and evaluation of project outcomes.</w:t>
            </w:r>
          </w:p>
        </w:tc>
        <w:tc>
          <w:tcPr>
            <w:tcW w:w="1182" w:type="dxa"/>
            <w:shd w:val="clear" w:color="auto" w:fill="auto"/>
          </w:tcPr>
          <w:p w:rsidR="002C2D28" w:rsidRPr="002C2D28" w:rsidRDefault="002C2D28" w:rsidP="002C2D28"/>
        </w:tc>
      </w:tr>
      <w:tr w:rsidR="00C85606" w:rsidRPr="000E51DE" w:rsidTr="00C85606">
        <w:trPr>
          <w:trHeight w:val="111"/>
        </w:trPr>
        <w:tc>
          <w:tcPr>
            <w:tcW w:w="10992" w:type="dxa"/>
            <w:gridSpan w:val="3"/>
            <w:shd w:val="clear" w:color="auto" w:fill="000000" w:themeFill="text1"/>
          </w:tcPr>
          <w:p w:rsidR="00C85606" w:rsidRPr="002C2D28" w:rsidRDefault="00C85606" w:rsidP="00C85606">
            <w:pPr>
              <w:jc w:val="center"/>
            </w:pPr>
            <w:r>
              <w:rPr>
                <w:b/>
                <w:color w:val="FFFFFF" w:themeColor="background1"/>
                <w:sz w:val="28"/>
              </w:rPr>
              <w:t>Section 6: C</w:t>
            </w:r>
            <w:r w:rsidRPr="002C2D28">
              <w:rPr>
                <w:b/>
                <w:color w:val="FFFFFF" w:themeColor="background1"/>
                <w:sz w:val="28"/>
              </w:rPr>
              <w:t>ontemporary urban environmental issues</w:t>
            </w:r>
          </w:p>
        </w:tc>
      </w:tr>
      <w:tr w:rsidR="00C85606" w:rsidRPr="000E51DE" w:rsidTr="002C2D28">
        <w:trPr>
          <w:trHeight w:val="111"/>
        </w:trPr>
        <w:tc>
          <w:tcPr>
            <w:tcW w:w="880" w:type="dxa"/>
            <w:shd w:val="clear" w:color="auto" w:fill="auto"/>
          </w:tcPr>
          <w:p w:rsidR="00C85606" w:rsidRPr="00C85606" w:rsidRDefault="00C85606" w:rsidP="00C85606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6.1</w:t>
            </w:r>
          </w:p>
        </w:tc>
        <w:tc>
          <w:tcPr>
            <w:tcW w:w="8930" w:type="dxa"/>
            <w:shd w:val="clear" w:color="auto" w:fill="auto"/>
          </w:tcPr>
          <w:p w:rsidR="00C85606" w:rsidRPr="00F76A91" w:rsidRDefault="00C85606" w:rsidP="00C85606">
            <w:pPr>
              <w:pStyle w:val="NoSpacing"/>
              <w:rPr>
                <w:rFonts w:ascii="Times New Roman" w:hAnsi="Times New Roman"/>
                <w:sz w:val="21"/>
                <w:szCs w:val="21"/>
                <w:highlight w:val="yellow"/>
                <w:lang w:eastAsia="en-GB"/>
              </w:rPr>
            </w:pPr>
            <w:r w:rsidRPr="00F76A91">
              <w:rPr>
                <w:sz w:val="21"/>
                <w:szCs w:val="21"/>
                <w:highlight w:val="yellow"/>
                <w:lang w:eastAsia="en-GB"/>
              </w:rPr>
              <w:t xml:space="preserve">Urban physical waste generation: sources of waste: industrial and commercial activity, personal consumption. </w:t>
            </w:r>
          </w:p>
        </w:tc>
        <w:tc>
          <w:tcPr>
            <w:tcW w:w="1182" w:type="dxa"/>
            <w:shd w:val="clear" w:color="auto" w:fill="auto"/>
          </w:tcPr>
          <w:p w:rsidR="00C85606" w:rsidRPr="002C2D28" w:rsidRDefault="00C85606" w:rsidP="00C85606"/>
        </w:tc>
      </w:tr>
      <w:tr w:rsidR="00C85606" w:rsidRPr="000E51DE" w:rsidTr="002C2D28">
        <w:trPr>
          <w:trHeight w:val="111"/>
        </w:trPr>
        <w:tc>
          <w:tcPr>
            <w:tcW w:w="880" w:type="dxa"/>
            <w:shd w:val="clear" w:color="auto" w:fill="auto"/>
          </w:tcPr>
          <w:p w:rsidR="00C85606" w:rsidRPr="00C85606" w:rsidRDefault="00C85606" w:rsidP="00C85606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6.2</w:t>
            </w:r>
          </w:p>
        </w:tc>
        <w:tc>
          <w:tcPr>
            <w:tcW w:w="8930" w:type="dxa"/>
            <w:shd w:val="clear" w:color="auto" w:fill="auto"/>
          </w:tcPr>
          <w:p w:rsidR="00C85606" w:rsidRPr="00F76A91" w:rsidRDefault="00C85606" w:rsidP="00C85606">
            <w:pPr>
              <w:pStyle w:val="NoSpacing"/>
              <w:rPr>
                <w:rFonts w:ascii="Times New Roman" w:hAnsi="Times New Roman"/>
                <w:sz w:val="21"/>
                <w:szCs w:val="21"/>
                <w:highlight w:val="yellow"/>
                <w:lang w:eastAsia="en-GB"/>
              </w:rPr>
            </w:pPr>
            <w:r w:rsidRPr="00F76A91">
              <w:rPr>
                <w:sz w:val="21"/>
                <w:szCs w:val="21"/>
                <w:highlight w:val="yellow"/>
                <w:lang w:eastAsia="en-GB"/>
              </w:rPr>
              <w:t>Relation of waste components and waste streams to economic characteristics, lifestyles and attitudes.</w:t>
            </w:r>
          </w:p>
        </w:tc>
        <w:tc>
          <w:tcPr>
            <w:tcW w:w="1182" w:type="dxa"/>
            <w:shd w:val="clear" w:color="auto" w:fill="auto"/>
          </w:tcPr>
          <w:p w:rsidR="00C85606" w:rsidRPr="002C2D28" w:rsidRDefault="00C85606" w:rsidP="00C85606"/>
        </w:tc>
      </w:tr>
      <w:tr w:rsidR="00C85606" w:rsidRPr="000E51DE" w:rsidTr="002C2D28">
        <w:trPr>
          <w:trHeight w:val="111"/>
        </w:trPr>
        <w:tc>
          <w:tcPr>
            <w:tcW w:w="880" w:type="dxa"/>
            <w:shd w:val="clear" w:color="auto" w:fill="auto"/>
          </w:tcPr>
          <w:p w:rsidR="00C85606" w:rsidRPr="00C85606" w:rsidRDefault="00C85606" w:rsidP="00C85606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6.3</w:t>
            </w:r>
          </w:p>
        </w:tc>
        <w:tc>
          <w:tcPr>
            <w:tcW w:w="8930" w:type="dxa"/>
            <w:shd w:val="clear" w:color="auto" w:fill="auto"/>
          </w:tcPr>
          <w:p w:rsidR="00C85606" w:rsidRPr="00F76A91" w:rsidRDefault="00C85606" w:rsidP="00C85606">
            <w:pPr>
              <w:pStyle w:val="NoSpacing"/>
              <w:rPr>
                <w:rFonts w:ascii="Times New Roman" w:hAnsi="Times New Roman"/>
                <w:sz w:val="21"/>
                <w:szCs w:val="21"/>
                <w:highlight w:val="yellow"/>
                <w:lang w:eastAsia="en-GB"/>
              </w:rPr>
            </w:pPr>
            <w:r w:rsidRPr="00F76A91">
              <w:rPr>
                <w:sz w:val="21"/>
                <w:szCs w:val="21"/>
                <w:highlight w:val="yellow"/>
                <w:lang w:eastAsia="en-GB"/>
              </w:rPr>
              <w:t>The environmental impacts of alternative approaches to waste disposal: unregulated, recycling, recovery, reduction (incineration), burial, submergence, trade.</w:t>
            </w:r>
          </w:p>
        </w:tc>
        <w:tc>
          <w:tcPr>
            <w:tcW w:w="1182" w:type="dxa"/>
            <w:shd w:val="clear" w:color="auto" w:fill="auto"/>
          </w:tcPr>
          <w:p w:rsidR="00C85606" w:rsidRPr="002C2D28" w:rsidRDefault="00C85606" w:rsidP="00C85606"/>
        </w:tc>
      </w:tr>
      <w:tr w:rsidR="00C85606" w:rsidRPr="000E51DE" w:rsidTr="002C2D28">
        <w:trPr>
          <w:trHeight w:val="111"/>
        </w:trPr>
        <w:tc>
          <w:tcPr>
            <w:tcW w:w="880" w:type="dxa"/>
            <w:shd w:val="clear" w:color="auto" w:fill="auto"/>
          </w:tcPr>
          <w:p w:rsidR="00C85606" w:rsidRPr="00C85606" w:rsidRDefault="00C85606" w:rsidP="00C85606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6.4</w:t>
            </w:r>
          </w:p>
        </w:tc>
        <w:tc>
          <w:tcPr>
            <w:tcW w:w="8930" w:type="dxa"/>
            <w:shd w:val="clear" w:color="auto" w:fill="auto"/>
          </w:tcPr>
          <w:p w:rsidR="00C85606" w:rsidRPr="00F76A91" w:rsidRDefault="00C85606" w:rsidP="00C85606">
            <w:pPr>
              <w:pStyle w:val="NoSpacing"/>
              <w:rPr>
                <w:sz w:val="21"/>
                <w:szCs w:val="21"/>
                <w:highlight w:val="yellow"/>
                <w:lang w:eastAsia="en-GB"/>
              </w:rPr>
            </w:pPr>
            <w:r w:rsidRPr="00F76A91">
              <w:rPr>
                <w:sz w:val="21"/>
                <w:szCs w:val="21"/>
                <w:highlight w:val="yellow"/>
                <w:lang w:eastAsia="en-GB"/>
              </w:rPr>
              <w:t>Comparison of incineration and landfill approaches to waste disposal in relation to a specified urban area.</w:t>
            </w:r>
          </w:p>
        </w:tc>
        <w:tc>
          <w:tcPr>
            <w:tcW w:w="1182" w:type="dxa"/>
            <w:shd w:val="clear" w:color="auto" w:fill="auto"/>
          </w:tcPr>
          <w:p w:rsidR="00C85606" w:rsidRPr="002C2D28" w:rsidRDefault="00C85606" w:rsidP="00C85606"/>
        </w:tc>
      </w:tr>
      <w:tr w:rsidR="00C85606" w:rsidRPr="000E51DE" w:rsidTr="002C2D28">
        <w:trPr>
          <w:trHeight w:val="111"/>
        </w:trPr>
        <w:tc>
          <w:tcPr>
            <w:tcW w:w="880" w:type="dxa"/>
            <w:shd w:val="clear" w:color="auto" w:fill="auto"/>
          </w:tcPr>
          <w:p w:rsidR="00C85606" w:rsidRPr="00C85606" w:rsidRDefault="00C85606" w:rsidP="00C85606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6.5</w:t>
            </w:r>
          </w:p>
        </w:tc>
        <w:tc>
          <w:tcPr>
            <w:tcW w:w="8930" w:type="dxa"/>
            <w:shd w:val="clear" w:color="auto" w:fill="auto"/>
          </w:tcPr>
          <w:p w:rsidR="00C85606" w:rsidRPr="00C85606" w:rsidRDefault="00C85606" w:rsidP="00C85606">
            <w:pPr>
              <w:pStyle w:val="NoSpacing"/>
              <w:rPr>
                <w:rFonts w:ascii="Times New Roman" w:hAnsi="Times New Roman"/>
                <w:sz w:val="21"/>
                <w:szCs w:val="21"/>
                <w:lang w:eastAsia="en-GB"/>
              </w:rPr>
            </w:pPr>
            <w:r w:rsidRPr="00C85606">
              <w:rPr>
                <w:sz w:val="21"/>
                <w:szCs w:val="21"/>
                <w:lang w:eastAsia="en-GB"/>
              </w:rPr>
              <w:t>Air quality: particulate and photo-chemical pollution.</w:t>
            </w:r>
            <w:r w:rsidRPr="00C85606">
              <w:rPr>
                <w:rFonts w:ascii="Times New Roman" w:hAnsi="Times New Roman"/>
                <w:sz w:val="21"/>
                <w:szCs w:val="21"/>
                <w:lang w:eastAsia="en-GB"/>
              </w:rPr>
              <w:t xml:space="preserve">  </w:t>
            </w:r>
            <w:r w:rsidRPr="00C85606">
              <w:rPr>
                <w:sz w:val="21"/>
                <w:szCs w:val="21"/>
                <w:lang w:eastAsia="en-GB"/>
              </w:rPr>
              <w:t>Pollution reduction policies.</w:t>
            </w:r>
          </w:p>
        </w:tc>
        <w:tc>
          <w:tcPr>
            <w:tcW w:w="1182" w:type="dxa"/>
            <w:shd w:val="clear" w:color="auto" w:fill="auto"/>
          </w:tcPr>
          <w:p w:rsidR="00C85606" w:rsidRPr="002C2D28" w:rsidRDefault="00C85606" w:rsidP="00C85606"/>
        </w:tc>
      </w:tr>
      <w:tr w:rsidR="00C85606" w:rsidRPr="000E51DE" w:rsidTr="002C2D28">
        <w:trPr>
          <w:trHeight w:val="111"/>
        </w:trPr>
        <w:tc>
          <w:tcPr>
            <w:tcW w:w="880" w:type="dxa"/>
            <w:shd w:val="clear" w:color="auto" w:fill="auto"/>
          </w:tcPr>
          <w:p w:rsidR="00C85606" w:rsidRPr="00C85606" w:rsidRDefault="00C85606" w:rsidP="00C85606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</w:rPr>
              <w:t>6.6</w:t>
            </w:r>
          </w:p>
        </w:tc>
        <w:tc>
          <w:tcPr>
            <w:tcW w:w="8930" w:type="dxa"/>
            <w:shd w:val="clear" w:color="auto" w:fill="auto"/>
          </w:tcPr>
          <w:p w:rsidR="00C85606" w:rsidRPr="00F76A91" w:rsidRDefault="00C85606" w:rsidP="00C85606">
            <w:pPr>
              <w:pStyle w:val="NoSpacing"/>
              <w:rPr>
                <w:rFonts w:ascii="Times New Roman" w:hAnsi="Times New Roman"/>
                <w:sz w:val="21"/>
                <w:szCs w:val="21"/>
                <w:highlight w:val="yellow"/>
                <w:lang w:eastAsia="en-GB"/>
              </w:rPr>
            </w:pPr>
            <w:r w:rsidRPr="00F76A91">
              <w:rPr>
                <w:sz w:val="21"/>
                <w:szCs w:val="21"/>
                <w:highlight w:val="yellow"/>
                <w:lang w:eastAsia="en-GB"/>
              </w:rPr>
              <w:t>Other environmental problems in contrasting urban areas: water pollution and dereliction.</w:t>
            </w:r>
          </w:p>
          <w:p w:rsidR="00C85606" w:rsidRPr="00F76A91" w:rsidRDefault="00C85606" w:rsidP="00C85606">
            <w:pPr>
              <w:pStyle w:val="NoSpacing"/>
              <w:rPr>
                <w:rFonts w:ascii="Times New Roman" w:hAnsi="Times New Roman"/>
                <w:sz w:val="21"/>
                <w:szCs w:val="21"/>
                <w:highlight w:val="yellow"/>
                <w:lang w:eastAsia="en-GB"/>
              </w:rPr>
            </w:pPr>
            <w:r w:rsidRPr="00F76A91">
              <w:rPr>
                <w:sz w:val="21"/>
                <w:szCs w:val="21"/>
                <w:highlight w:val="yellow"/>
                <w:lang w:eastAsia="en-GB"/>
              </w:rPr>
              <w:t>Strategies to manage these problems.</w:t>
            </w:r>
          </w:p>
        </w:tc>
        <w:tc>
          <w:tcPr>
            <w:tcW w:w="1182" w:type="dxa"/>
            <w:shd w:val="clear" w:color="auto" w:fill="auto"/>
          </w:tcPr>
          <w:p w:rsidR="00C85606" w:rsidRPr="002C2D28" w:rsidRDefault="00C85606" w:rsidP="00C85606"/>
        </w:tc>
      </w:tr>
      <w:tr w:rsidR="00C85606" w:rsidRPr="000E51DE" w:rsidTr="00C85606">
        <w:trPr>
          <w:trHeight w:val="111"/>
        </w:trPr>
        <w:tc>
          <w:tcPr>
            <w:tcW w:w="10992" w:type="dxa"/>
            <w:gridSpan w:val="3"/>
            <w:shd w:val="clear" w:color="auto" w:fill="000000" w:themeFill="text1"/>
          </w:tcPr>
          <w:p w:rsidR="00C85606" w:rsidRPr="002C2D28" w:rsidRDefault="00C85606" w:rsidP="00C85606">
            <w:pPr>
              <w:jc w:val="center"/>
            </w:pPr>
            <w:r w:rsidRPr="00C85606">
              <w:rPr>
                <w:b/>
                <w:color w:val="FFFFFF" w:themeColor="background1"/>
                <w:sz w:val="28"/>
              </w:rPr>
              <w:t>Section 7: Sustainable Urban Development</w:t>
            </w:r>
          </w:p>
        </w:tc>
      </w:tr>
      <w:tr w:rsidR="00C85606" w:rsidRPr="000E51DE" w:rsidTr="002C2D28">
        <w:trPr>
          <w:trHeight w:val="111"/>
        </w:trPr>
        <w:tc>
          <w:tcPr>
            <w:tcW w:w="880" w:type="dxa"/>
            <w:shd w:val="clear" w:color="auto" w:fill="auto"/>
          </w:tcPr>
          <w:p w:rsidR="00C85606" w:rsidRPr="00C85606" w:rsidRDefault="00C85606" w:rsidP="00C85606">
            <w:pPr>
              <w:rPr>
                <w:sz w:val="21"/>
                <w:szCs w:val="21"/>
              </w:rPr>
            </w:pPr>
          </w:p>
        </w:tc>
        <w:tc>
          <w:tcPr>
            <w:tcW w:w="8930" w:type="dxa"/>
            <w:shd w:val="clear" w:color="auto" w:fill="auto"/>
          </w:tcPr>
          <w:p w:rsidR="00C85606" w:rsidRPr="00C85606" w:rsidRDefault="00C85606" w:rsidP="00C85606">
            <w:pPr>
              <w:pStyle w:val="NoSpacing"/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Impact of urban areas on local and global environments</w:t>
            </w:r>
          </w:p>
        </w:tc>
        <w:tc>
          <w:tcPr>
            <w:tcW w:w="1182" w:type="dxa"/>
            <w:shd w:val="clear" w:color="auto" w:fill="auto"/>
          </w:tcPr>
          <w:p w:rsidR="00C85606" w:rsidRPr="002C2D28" w:rsidRDefault="00C85606" w:rsidP="00C85606"/>
        </w:tc>
      </w:tr>
      <w:tr w:rsidR="00C85606" w:rsidRPr="000E51DE" w:rsidTr="002C2D28">
        <w:trPr>
          <w:trHeight w:val="111"/>
        </w:trPr>
        <w:tc>
          <w:tcPr>
            <w:tcW w:w="880" w:type="dxa"/>
            <w:shd w:val="clear" w:color="auto" w:fill="auto"/>
          </w:tcPr>
          <w:p w:rsidR="00C85606" w:rsidRPr="00C85606" w:rsidRDefault="00C85606" w:rsidP="00C85606">
            <w:pPr>
              <w:rPr>
                <w:sz w:val="21"/>
                <w:szCs w:val="21"/>
              </w:rPr>
            </w:pPr>
          </w:p>
        </w:tc>
        <w:tc>
          <w:tcPr>
            <w:tcW w:w="8930" w:type="dxa"/>
            <w:shd w:val="clear" w:color="auto" w:fill="auto"/>
          </w:tcPr>
          <w:p w:rsidR="00C85606" w:rsidRPr="00C85606" w:rsidRDefault="00C85606" w:rsidP="00C85606">
            <w:pPr>
              <w:pStyle w:val="NoSpacing"/>
              <w:rPr>
                <w:rFonts w:ascii="Times New Roman" w:hAnsi="Times New Roman"/>
                <w:sz w:val="21"/>
                <w:szCs w:val="21"/>
                <w:lang w:eastAsia="en-GB"/>
              </w:rPr>
            </w:pPr>
            <w:r w:rsidRPr="00C85606">
              <w:rPr>
                <w:sz w:val="21"/>
                <w:szCs w:val="21"/>
                <w:lang w:eastAsia="en-GB"/>
              </w:rPr>
              <w:t xml:space="preserve">Ecological footprint of major urban areas. </w:t>
            </w:r>
          </w:p>
          <w:p w:rsidR="00C85606" w:rsidRPr="00C85606" w:rsidRDefault="00C85606" w:rsidP="00C85606">
            <w:pPr>
              <w:pStyle w:val="NoSpacing"/>
              <w:rPr>
                <w:rFonts w:ascii="Times New Roman" w:hAnsi="Times New Roman"/>
                <w:sz w:val="21"/>
                <w:szCs w:val="21"/>
                <w:lang w:eastAsia="en-GB"/>
              </w:rPr>
            </w:pPr>
            <w:r w:rsidRPr="00C85606">
              <w:rPr>
                <w:sz w:val="21"/>
                <w:szCs w:val="21"/>
                <w:lang w:eastAsia="en-GB"/>
              </w:rPr>
              <w:t>Dimensions of sustainability: natural, physical, social and economic.</w:t>
            </w:r>
          </w:p>
        </w:tc>
        <w:tc>
          <w:tcPr>
            <w:tcW w:w="1182" w:type="dxa"/>
            <w:shd w:val="clear" w:color="auto" w:fill="auto"/>
          </w:tcPr>
          <w:p w:rsidR="00C85606" w:rsidRPr="002C2D28" w:rsidRDefault="00C85606" w:rsidP="00C85606"/>
        </w:tc>
      </w:tr>
      <w:tr w:rsidR="00C85606" w:rsidRPr="000E51DE" w:rsidTr="002C2D28">
        <w:trPr>
          <w:trHeight w:val="111"/>
        </w:trPr>
        <w:tc>
          <w:tcPr>
            <w:tcW w:w="880" w:type="dxa"/>
            <w:shd w:val="clear" w:color="auto" w:fill="auto"/>
          </w:tcPr>
          <w:p w:rsidR="00C85606" w:rsidRPr="00C85606" w:rsidRDefault="00C85606" w:rsidP="00C85606">
            <w:pPr>
              <w:rPr>
                <w:sz w:val="21"/>
                <w:szCs w:val="21"/>
              </w:rPr>
            </w:pPr>
          </w:p>
        </w:tc>
        <w:tc>
          <w:tcPr>
            <w:tcW w:w="8930" w:type="dxa"/>
            <w:shd w:val="clear" w:color="auto" w:fill="auto"/>
          </w:tcPr>
          <w:p w:rsidR="00C85606" w:rsidRPr="00C85606" w:rsidRDefault="00C85606" w:rsidP="00C85606">
            <w:pPr>
              <w:pStyle w:val="NoSpacing"/>
              <w:rPr>
                <w:rFonts w:ascii="Times New Roman" w:hAnsi="Times New Roman"/>
                <w:sz w:val="21"/>
                <w:szCs w:val="21"/>
                <w:lang w:eastAsia="en-GB"/>
              </w:rPr>
            </w:pPr>
            <w:r w:rsidRPr="00C85606">
              <w:rPr>
                <w:sz w:val="21"/>
                <w:szCs w:val="21"/>
                <w:lang w:eastAsia="en-GB"/>
              </w:rPr>
              <w:t>Nature and features of sustainable cities. Concept of liveability.</w:t>
            </w:r>
          </w:p>
        </w:tc>
        <w:tc>
          <w:tcPr>
            <w:tcW w:w="1182" w:type="dxa"/>
            <w:shd w:val="clear" w:color="auto" w:fill="auto"/>
          </w:tcPr>
          <w:p w:rsidR="00C85606" w:rsidRPr="002C2D28" w:rsidRDefault="00C85606" w:rsidP="00C85606"/>
        </w:tc>
      </w:tr>
      <w:tr w:rsidR="00C85606" w:rsidRPr="000E51DE" w:rsidTr="002C2D28">
        <w:trPr>
          <w:trHeight w:val="111"/>
        </w:trPr>
        <w:tc>
          <w:tcPr>
            <w:tcW w:w="880" w:type="dxa"/>
            <w:shd w:val="clear" w:color="auto" w:fill="auto"/>
          </w:tcPr>
          <w:p w:rsidR="00C85606" w:rsidRPr="00C85606" w:rsidRDefault="00C85606" w:rsidP="00C85606">
            <w:pPr>
              <w:rPr>
                <w:sz w:val="21"/>
                <w:szCs w:val="21"/>
              </w:rPr>
            </w:pPr>
          </w:p>
        </w:tc>
        <w:tc>
          <w:tcPr>
            <w:tcW w:w="8930" w:type="dxa"/>
            <w:shd w:val="clear" w:color="auto" w:fill="auto"/>
          </w:tcPr>
          <w:p w:rsidR="00C85606" w:rsidRPr="00C85606" w:rsidRDefault="00C85606" w:rsidP="00C85606">
            <w:pPr>
              <w:pStyle w:val="NoSpacing"/>
              <w:rPr>
                <w:rFonts w:ascii="Times New Roman" w:hAnsi="Times New Roman"/>
                <w:sz w:val="21"/>
                <w:szCs w:val="21"/>
                <w:lang w:eastAsia="en-GB"/>
              </w:rPr>
            </w:pPr>
            <w:r w:rsidRPr="00C85606">
              <w:rPr>
                <w:sz w:val="21"/>
                <w:szCs w:val="21"/>
                <w:lang w:eastAsia="en-GB"/>
              </w:rPr>
              <w:t>Contemporary opportunities and challenges in developing more sustainable cities.</w:t>
            </w:r>
          </w:p>
        </w:tc>
        <w:tc>
          <w:tcPr>
            <w:tcW w:w="1182" w:type="dxa"/>
            <w:shd w:val="clear" w:color="auto" w:fill="auto"/>
          </w:tcPr>
          <w:p w:rsidR="00C85606" w:rsidRPr="002C2D28" w:rsidRDefault="00C85606" w:rsidP="00C85606"/>
        </w:tc>
      </w:tr>
      <w:tr w:rsidR="00C85606" w:rsidRPr="000E51DE" w:rsidTr="002C2D28">
        <w:trPr>
          <w:trHeight w:val="111"/>
        </w:trPr>
        <w:tc>
          <w:tcPr>
            <w:tcW w:w="880" w:type="dxa"/>
            <w:shd w:val="clear" w:color="auto" w:fill="auto"/>
          </w:tcPr>
          <w:p w:rsidR="00C85606" w:rsidRPr="00C85606" w:rsidRDefault="00C85606" w:rsidP="00C85606">
            <w:pPr>
              <w:rPr>
                <w:sz w:val="21"/>
                <w:szCs w:val="21"/>
              </w:rPr>
            </w:pPr>
          </w:p>
        </w:tc>
        <w:tc>
          <w:tcPr>
            <w:tcW w:w="8930" w:type="dxa"/>
            <w:shd w:val="clear" w:color="auto" w:fill="auto"/>
          </w:tcPr>
          <w:p w:rsidR="00C85606" w:rsidRPr="00C85606" w:rsidRDefault="00C85606" w:rsidP="00C85606">
            <w:pPr>
              <w:rPr>
                <w:sz w:val="21"/>
                <w:szCs w:val="21"/>
              </w:rPr>
            </w:pPr>
            <w:r w:rsidRPr="00C85606">
              <w:rPr>
                <w:sz w:val="21"/>
                <w:szCs w:val="21"/>
                <w:lang w:eastAsia="en-GB"/>
              </w:rPr>
              <w:t>Strategies for developing more sustainable cities.</w:t>
            </w:r>
          </w:p>
        </w:tc>
        <w:tc>
          <w:tcPr>
            <w:tcW w:w="1182" w:type="dxa"/>
            <w:shd w:val="clear" w:color="auto" w:fill="auto"/>
          </w:tcPr>
          <w:p w:rsidR="00C85606" w:rsidRPr="002C2D28" w:rsidRDefault="00C85606" w:rsidP="00C85606"/>
        </w:tc>
      </w:tr>
    </w:tbl>
    <w:p w:rsidR="004C6C21" w:rsidRPr="004C6C21" w:rsidRDefault="004C6C21" w:rsidP="004C6C21">
      <w:pPr>
        <w:pStyle w:val="ListParagraph"/>
      </w:pPr>
    </w:p>
    <w:p w:rsidR="004C6C21" w:rsidRPr="004C6C21" w:rsidRDefault="004C6C21" w:rsidP="004C6C21">
      <w:pPr>
        <w:pStyle w:val="ListParagraph"/>
      </w:pPr>
    </w:p>
    <w:p w:rsidR="002367A7" w:rsidRDefault="004C6C21" w:rsidP="004C6C21">
      <w:pPr>
        <w:pStyle w:val="ListParagraph"/>
        <w:numPr>
          <w:ilvl w:val="0"/>
          <w:numId w:val="10"/>
        </w:numPr>
      </w:pPr>
      <w:r w:rsidRPr="004C6C21">
        <w:rPr>
          <w:highlight w:val="yellow"/>
        </w:rPr>
        <w:t>The yellow highlights are areas we have yet to cover and will not be included in the exam.</w:t>
      </w:r>
      <w:r>
        <w:t xml:space="preserve">  </w:t>
      </w:r>
    </w:p>
    <w:p w:rsidR="004C6C21" w:rsidRPr="000E51DE" w:rsidRDefault="004C6C21" w:rsidP="004C6C21">
      <w:pPr>
        <w:pStyle w:val="ListParagraph"/>
        <w:numPr>
          <w:ilvl w:val="0"/>
          <w:numId w:val="10"/>
        </w:numPr>
      </w:pPr>
      <w:r>
        <w:t xml:space="preserve">Bear in mind, the last section is a concept we have applied </w:t>
      </w:r>
      <w:bookmarkStart w:id="0" w:name="_GoBack"/>
      <w:bookmarkEnd w:id="0"/>
      <w:r>
        <w:t xml:space="preserve">throughout this unit </w:t>
      </w:r>
      <w:proofErr w:type="spellStart"/>
      <w:r>
        <w:t>e.g</w:t>
      </w:r>
      <w:proofErr w:type="spellEnd"/>
    </w:p>
    <w:sectPr w:rsidR="004C6C21" w:rsidRPr="000E51DE" w:rsidSect="00C85606">
      <w:pgSz w:w="11906" w:h="16838"/>
      <w:pgMar w:top="284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D55F5"/>
    <w:multiLevelType w:val="multilevel"/>
    <w:tmpl w:val="99DC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201E21"/>
    <w:multiLevelType w:val="hybridMultilevel"/>
    <w:tmpl w:val="33360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32FB0"/>
    <w:multiLevelType w:val="multilevel"/>
    <w:tmpl w:val="4A32D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2C048D"/>
    <w:multiLevelType w:val="hybridMultilevel"/>
    <w:tmpl w:val="A504F4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AA405B"/>
    <w:multiLevelType w:val="hybridMultilevel"/>
    <w:tmpl w:val="499C4A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3E514E"/>
    <w:multiLevelType w:val="multilevel"/>
    <w:tmpl w:val="A8625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4469C7"/>
    <w:multiLevelType w:val="multilevel"/>
    <w:tmpl w:val="8DB6E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375DF4"/>
    <w:multiLevelType w:val="multilevel"/>
    <w:tmpl w:val="6B28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E43630"/>
    <w:multiLevelType w:val="multilevel"/>
    <w:tmpl w:val="2FD46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FE2E7B"/>
    <w:multiLevelType w:val="multilevel"/>
    <w:tmpl w:val="B1942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FD"/>
    <w:rsid w:val="000E51DE"/>
    <w:rsid w:val="000F65F3"/>
    <w:rsid w:val="002367A7"/>
    <w:rsid w:val="002C2D28"/>
    <w:rsid w:val="002E7A50"/>
    <w:rsid w:val="00423C6F"/>
    <w:rsid w:val="004C6C21"/>
    <w:rsid w:val="006D36EF"/>
    <w:rsid w:val="00767FC8"/>
    <w:rsid w:val="0084069F"/>
    <w:rsid w:val="008851C1"/>
    <w:rsid w:val="009179FD"/>
    <w:rsid w:val="00935031"/>
    <w:rsid w:val="00C85606"/>
    <w:rsid w:val="00F64C9D"/>
    <w:rsid w:val="00F7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1CBBA"/>
  <w15:docId w15:val="{BEC44448-DEE8-4967-ABD3-54E7E81C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7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4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F64C9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64C9D"/>
  </w:style>
  <w:style w:type="character" w:styleId="Strong">
    <w:name w:val="Strong"/>
    <w:basedOn w:val="DefaultParagraphFont"/>
    <w:uiPriority w:val="22"/>
    <w:qFormat/>
    <w:rsid w:val="00F64C9D"/>
    <w:rPr>
      <w:b/>
      <w:bCs/>
    </w:rPr>
  </w:style>
  <w:style w:type="paragraph" w:styleId="NoSpacing">
    <w:name w:val="No Spacing"/>
    <w:uiPriority w:val="1"/>
    <w:qFormat/>
    <w:rsid w:val="002C2D2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5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6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MStaines</dc:creator>
  <cp:lastModifiedBy>Dominic Bird</cp:lastModifiedBy>
  <cp:revision>6</cp:revision>
  <cp:lastPrinted>2016-09-13T16:33:00Z</cp:lastPrinted>
  <dcterms:created xsi:type="dcterms:W3CDTF">2020-07-06T11:58:00Z</dcterms:created>
  <dcterms:modified xsi:type="dcterms:W3CDTF">2020-07-06T12:03:00Z</dcterms:modified>
</cp:coreProperties>
</file>